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Default="008D0FCA"/>
    <w:p w:rsidR="00C02AF1" w:rsidRDefault="00C02AF1">
      <w:r>
        <w:t>A</w:t>
      </w:r>
      <w:r>
        <w:tab/>
        <w:t>Průvodní zpráva</w:t>
      </w:r>
    </w:p>
    <w:p w:rsidR="00F96AE0" w:rsidRDefault="00F96AE0"/>
    <w:p w:rsidR="00F96AE0" w:rsidRDefault="00F96AE0" w:rsidP="00F96AE0">
      <w:r>
        <w:t>Obsah:</w:t>
      </w:r>
    </w:p>
    <w:p w:rsidR="00F96AE0" w:rsidRDefault="00F96AE0" w:rsidP="00F96AE0"/>
    <w:p w:rsidR="00F96AE0" w:rsidRDefault="00F96AE0">
      <w:proofErr w:type="gramStart"/>
      <w:r>
        <w:t>A.1</w:t>
      </w:r>
      <w:r>
        <w:tab/>
        <w:t>Identifikační</w:t>
      </w:r>
      <w:proofErr w:type="gramEnd"/>
      <w:r>
        <w:t xml:space="preserve"> údaje</w:t>
      </w:r>
    </w:p>
    <w:p w:rsidR="00F96AE0" w:rsidRDefault="00F96AE0"/>
    <w:p w:rsidR="00F96AE0" w:rsidRDefault="00F96AE0">
      <w:proofErr w:type="gramStart"/>
      <w:r>
        <w:t>A.1.1</w:t>
      </w:r>
      <w:proofErr w:type="gramEnd"/>
      <w:r>
        <w:tab/>
        <w:t>Údaje o stavbě</w:t>
      </w:r>
    </w:p>
    <w:p w:rsidR="00995EC6" w:rsidRDefault="00995EC6"/>
    <w:p w:rsidR="00995EC6" w:rsidRDefault="00995EC6">
      <w:proofErr w:type="gramStart"/>
      <w:r>
        <w:t>A.1.2</w:t>
      </w:r>
      <w:proofErr w:type="gramEnd"/>
      <w:r>
        <w:tab/>
        <w:t>Údaje o stavebníkovi</w:t>
      </w:r>
    </w:p>
    <w:p w:rsidR="00995EC6" w:rsidRDefault="00995EC6"/>
    <w:p w:rsidR="00995EC6" w:rsidRDefault="00995EC6">
      <w:proofErr w:type="gramStart"/>
      <w:r>
        <w:t>A.1.3</w:t>
      </w:r>
      <w:proofErr w:type="gramEnd"/>
      <w:r>
        <w:tab/>
        <w:t xml:space="preserve">Údaje o zpracovateli projektové dokumentace </w:t>
      </w:r>
    </w:p>
    <w:p w:rsidR="00C6203E" w:rsidRDefault="00C6203E"/>
    <w:p w:rsidR="00C6203E" w:rsidRDefault="00C6203E">
      <w:proofErr w:type="gramStart"/>
      <w:r>
        <w:t>A.1.4</w:t>
      </w:r>
      <w:proofErr w:type="gramEnd"/>
      <w:r>
        <w:tab/>
        <w:t>Stupeň dokumentace</w:t>
      </w:r>
    </w:p>
    <w:p w:rsidR="00F96AE0" w:rsidRDefault="00F96AE0"/>
    <w:p w:rsidR="00F96AE0" w:rsidRDefault="00F96AE0">
      <w:proofErr w:type="gramStart"/>
      <w:r>
        <w:t>A.2</w:t>
      </w:r>
      <w:r>
        <w:tab/>
        <w:t>Seznam</w:t>
      </w:r>
      <w:proofErr w:type="gramEnd"/>
      <w:r>
        <w:t xml:space="preserve"> vstupních podkladů</w:t>
      </w:r>
    </w:p>
    <w:p w:rsidR="00F96AE0" w:rsidRDefault="00F96AE0"/>
    <w:p w:rsidR="00F96AE0" w:rsidRDefault="00F96AE0">
      <w:proofErr w:type="gramStart"/>
      <w:r>
        <w:t>A.3</w:t>
      </w:r>
      <w:r>
        <w:tab/>
        <w:t>Údaje</w:t>
      </w:r>
      <w:proofErr w:type="gramEnd"/>
      <w:r>
        <w:t xml:space="preserve"> o území</w:t>
      </w:r>
    </w:p>
    <w:p w:rsidR="00F96AE0" w:rsidRDefault="00F96AE0"/>
    <w:p w:rsidR="00F96AE0" w:rsidRDefault="00F96AE0">
      <w:proofErr w:type="gramStart"/>
      <w:r>
        <w:t>A.4</w:t>
      </w:r>
      <w:r>
        <w:tab/>
        <w:t>Údaje</w:t>
      </w:r>
      <w:proofErr w:type="gramEnd"/>
      <w:r>
        <w:t xml:space="preserve"> o stavbě</w:t>
      </w:r>
    </w:p>
    <w:p w:rsidR="00F96AE0" w:rsidRDefault="00F96AE0"/>
    <w:p w:rsidR="00F96AE0" w:rsidRDefault="00F96AE0">
      <w:proofErr w:type="gramStart"/>
      <w:r>
        <w:t>A.5</w:t>
      </w:r>
      <w:r>
        <w:tab/>
        <w:t>Členění</w:t>
      </w:r>
      <w:proofErr w:type="gramEnd"/>
      <w:r>
        <w:t xml:space="preserve"> stavby na objekty a technická a technologická zařízení </w:t>
      </w:r>
    </w:p>
    <w:p w:rsidR="00F96AE0" w:rsidRDefault="00F96AE0"/>
    <w:p w:rsidR="003C0536" w:rsidRDefault="003C0536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8130D2" w:rsidRDefault="008130D2"/>
    <w:p w:rsidR="00473D68" w:rsidRDefault="00473D68" w:rsidP="00473D68"/>
    <w:p w:rsidR="00473D68" w:rsidRPr="00473D68" w:rsidRDefault="00473D68" w:rsidP="00F52A80">
      <w:pPr>
        <w:jc w:val="both"/>
        <w:rPr>
          <w:b/>
          <w:sz w:val="28"/>
          <w:szCs w:val="28"/>
        </w:rPr>
      </w:pPr>
      <w:r w:rsidRPr="00473D68">
        <w:rPr>
          <w:b/>
          <w:sz w:val="28"/>
          <w:szCs w:val="28"/>
        </w:rPr>
        <w:t>A</w:t>
      </w:r>
      <w:r w:rsidRPr="00473D68">
        <w:rPr>
          <w:b/>
          <w:sz w:val="28"/>
          <w:szCs w:val="28"/>
        </w:rPr>
        <w:tab/>
        <w:t>Průvodní zpráva</w:t>
      </w:r>
    </w:p>
    <w:p w:rsidR="008130D2" w:rsidRPr="00473D68" w:rsidRDefault="008130D2" w:rsidP="00F52A80">
      <w:pPr>
        <w:jc w:val="both"/>
        <w:rPr>
          <w:b/>
          <w:sz w:val="28"/>
          <w:szCs w:val="28"/>
        </w:rPr>
      </w:pPr>
    </w:p>
    <w:p w:rsidR="00473D68" w:rsidRDefault="00473D68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proofErr w:type="gramStart"/>
      <w:r w:rsidRPr="00473D68">
        <w:rPr>
          <w:b/>
          <w:sz w:val="24"/>
          <w:szCs w:val="24"/>
        </w:rPr>
        <w:t>A.1</w:t>
      </w:r>
      <w:r w:rsidRPr="00473D68">
        <w:rPr>
          <w:b/>
          <w:sz w:val="24"/>
          <w:szCs w:val="24"/>
        </w:rPr>
        <w:tab/>
        <w:t>Identifikační</w:t>
      </w:r>
      <w:proofErr w:type="gramEnd"/>
      <w:r w:rsidRPr="00473D68">
        <w:rPr>
          <w:b/>
          <w:sz w:val="24"/>
          <w:szCs w:val="24"/>
        </w:rPr>
        <w:t xml:space="preserve"> údaje</w:t>
      </w:r>
    </w:p>
    <w:p w:rsidR="008130D2" w:rsidRDefault="008130D2" w:rsidP="00F52A80">
      <w:pPr>
        <w:jc w:val="both"/>
      </w:pPr>
    </w:p>
    <w:p w:rsidR="008130D2" w:rsidRPr="00117425" w:rsidRDefault="008130D2" w:rsidP="00F52A80">
      <w:pPr>
        <w:jc w:val="both"/>
        <w:rPr>
          <w:b/>
        </w:rPr>
      </w:pPr>
      <w:proofErr w:type="gramStart"/>
      <w:r w:rsidRPr="00117425">
        <w:rPr>
          <w:b/>
        </w:rPr>
        <w:t>A.1.1</w:t>
      </w:r>
      <w:proofErr w:type="gramEnd"/>
      <w:r w:rsidRPr="00117425">
        <w:rPr>
          <w:b/>
        </w:rPr>
        <w:tab/>
        <w:t>Údaje o stavbě</w:t>
      </w:r>
    </w:p>
    <w:p w:rsidR="008130D2" w:rsidRDefault="008130D2" w:rsidP="00F52A80">
      <w:pPr>
        <w:jc w:val="both"/>
      </w:pPr>
    </w:p>
    <w:p w:rsidR="008130D2" w:rsidRDefault="008130D2" w:rsidP="00F52A80">
      <w:pPr>
        <w:jc w:val="both"/>
      </w:pPr>
      <w:r>
        <w:t>a) Název stavby</w:t>
      </w:r>
    </w:p>
    <w:p w:rsidR="008130D2" w:rsidRDefault="008130D2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r w:rsidRPr="00473D68">
        <w:rPr>
          <w:b/>
          <w:sz w:val="24"/>
          <w:szCs w:val="24"/>
        </w:rPr>
        <w:t>„ODSTRANĚNÍ ZEMNÍ VLHKOSTI V SUTERÉNU BUDOVY B+C ZÁKLADNÍ ŠKOLY V ČERNOŠICÍCH“</w:t>
      </w:r>
    </w:p>
    <w:p w:rsidR="008130D2" w:rsidRDefault="008130D2" w:rsidP="00F52A80">
      <w:pPr>
        <w:jc w:val="both"/>
      </w:pPr>
    </w:p>
    <w:p w:rsidR="008130D2" w:rsidRDefault="008130D2" w:rsidP="00F52A80">
      <w:pPr>
        <w:jc w:val="both"/>
      </w:pPr>
      <w:r>
        <w:t>b) Místo stavby</w:t>
      </w:r>
    </w:p>
    <w:p w:rsidR="008130D2" w:rsidRDefault="008130D2" w:rsidP="00F52A80">
      <w:pPr>
        <w:jc w:val="both"/>
      </w:pPr>
    </w:p>
    <w:p w:rsidR="008130D2" w:rsidRDefault="008130D2" w:rsidP="00F52A80">
      <w:pPr>
        <w:jc w:val="both"/>
      </w:pPr>
      <w:r>
        <w:t xml:space="preserve">Pod Školou </w:t>
      </w:r>
      <w:proofErr w:type="spellStart"/>
      <w:proofErr w:type="gramStart"/>
      <w:r>
        <w:t>č.p</w:t>
      </w:r>
      <w:proofErr w:type="spellEnd"/>
      <w:r>
        <w:t>.</w:t>
      </w:r>
      <w:proofErr w:type="gramEnd"/>
      <w:r>
        <w:t xml:space="preserve"> 447, </w:t>
      </w:r>
      <w:proofErr w:type="spellStart"/>
      <w:r>
        <w:t>Černošice</w:t>
      </w:r>
      <w:proofErr w:type="spellEnd"/>
      <w:r w:rsidR="001D5BA0">
        <w:t>, Středočeský kraj</w:t>
      </w:r>
    </w:p>
    <w:p w:rsidR="008130D2" w:rsidRDefault="001D5BA0" w:rsidP="00F52A80">
      <w:pPr>
        <w:jc w:val="both"/>
      </w:pPr>
      <w:r>
        <w:t xml:space="preserve">Parcely č. 2658/1, 2661/1, 2665/1, 2665/3, 2665/4, vše LV 10001, 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proofErr w:type="spellStart"/>
      <w:r>
        <w:t>Černošice</w:t>
      </w:r>
      <w:proofErr w:type="spellEnd"/>
    </w:p>
    <w:p w:rsidR="008130D2" w:rsidRDefault="008130D2" w:rsidP="00F52A80">
      <w:pPr>
        <w:jc w:val="both"/>
      </w:pPr>
    </w:p>
    <w:p w:rsidR="008130D2" w:rsidRPr="00E2547E" w:rsidRDefault="008130D2" w:rsidP="00F52A80">
      <w:pPr>
        <w:jc w:val="both"/>
        <w:rPr>
          <w:b/>
        </w:rPr>
      </w:pPr>
      <w:proofErr w:type="gramStart"/>
      <w:r w:rsidRPr="00E2547E">
        <w:rPr>
          <w:b/>
        </w:rPr>
        <w:t>A.1.2</w:t>
      </w:r>
      <w:proofErr w:type="gramEnd"/>
      <w:r w:rsidRPr="00E2547E">
        <w:rPr>
          <w:b/>
        </w:rPr>
        <w:tab/>
        <w:t>Údaje o stavebníkovi</w:t>
      </w:r>
    </w:p>
    <w:p w:rsidR="001D5BA0" w:rsidRDefault="001D5BA0" w:rsidP="00F52A80">
      <w:pPr>
        <w:jc w:val="both"/>
      </w:pPr>
    </w:p>
    <w:p w:rsidR="001D5BA0" w:rsidRDefault="001D5BA0" w:rsidP="00F52A80">
      <w:pPr>
        <w:jc w:val="both"/>
      </w:pPr>
      <w:r>
        <w:t>MĚSTO ĆERNOŠICE</w:t>
      </w:r>
    </w:p>
    <w:p w:rsidR="007B4176" w:rsidRDefault="007B4176" w:rsidP="00F52A80">
      <w:pPr>
        <w:jc w:val="both"/>
      </w:pPr>
      <w:proofErr w:type="spellStart"/>
      <w:r>
        <w:t>Riegrova</w:t>
      </w:r>
      <w:proofErr w:type="spellEnd"/>
      <w:r>
        <w:t xml:space="preserve"> 1209, 252 28 </w:t>
      </w:r>
      <w:proofErr w:type="spellStart"/>
      <w:r>
        <w:t>Černošice</w:t>
      </w:r>
      <w:proofErr w:type="spellEnd"/>
    </w:p>
    <w:p w:rsidR="001D5BA0" w:rsidRDefault="007B4176" w:rsidP="00F52A80">
      <w:pPr>
        <w:jc w:val="both"/>
      </w:pPr>
      <w:r>
        <w:t xml:space="preserve">IČ 002 41 121 </w:t>
      </w:r>
    </w:p>
    <w:p w:rsidR="008130D2" w:rsidRDefault="008130D2" w:rsidP="00F52A80">
      <w:pPr>
        <w:jc w:val="both"/>
      </w:pPr>
    </w:p>
    <w:p w:rsidR="007B4176" w:rsidRPr="00C6203E" w:rsidRDefault="008130D2" w:rsidP="00F52A80">
      <w:pPr>
        <w:jc w:val="both"/>
        <w:rPr>
          <w:b/>
        </w:rPr>
      </w:pPr>
      <w:proofErr w:type="gramStart"/>
      <w:r w:rsidRPr="00C6203E">
        <w:rPr>
          <w:b/>
        </w:rPr>
        <w:t>A.1.3</w:t>
      </w:r>
      <w:proofErr w:type="gramEnd"/>
      <w:r w:rsidRPr="00C6203E">
        <w:rPr>
          <w:b/>
        </w:rPr>
        <w:tab/>
        <w:t>Údaje o zpracovateli projektové dokumentace</w:t>
      </w:r>
    </w:p>
    <w:p w:rsidR="007B4176" w:rsidRPr="00C6203E" w:rsidRDefault="007B4176" w:rsidP="00F52A80">
      <w:pPr>
        <w:jc w:val="both"/>
        <w:rPr>
          <w:b/>
        </w:rPr>
      </w:pPr>
    </w:p>
    <w:p w:rsidR="007B4176" w:rsidRDefault="002E6E60" w:rsidP="00F52A80">
      <w:pPr>
        <w:jc w:val="both"/>
      </w:pPr>
      <w:r>
        <w:t xml:space="preserve">ARCHITEKTONICKÝ ATELIER </w:t>
      </w:r>
      <w:proofErr w:type="gramStart"/>
      <w:r w:rsidR="007B4176">
        <w:t>ALEŠ,s.</w:t>
      </w:r>
      <w:proofErr w:type="gramEnd"/>
      <w:r w:rsidR="007B4176">
        <w:t>r.o.</w:t>
      </w:r>
    </w:p>
    <w:p w:rsidR="007B4176" w:rsidRDefault="007B4176" w:rsidP="00F52A80">
      <w:pPr>
        <w:jc w:val="both"/>
      </w:pPr>
      <w:r>
        <w:t>Podolská 888/12, 147 00 Praha 4 – Braník</w:t>
      </w:r>
    </w:p>
    <w:p w:rsidR="008130D2" w:rsidRDefault="007B4176" w:rsidP="00F52A80">
      <w:pPr>
        <w:jc w:val="both"/>
      </w:pPr>
      <w:r>
        <w:t xml:space="preserve">IČ 272 25 771 </w:t>
      </w:r>
      <w:r w:rsidR="008130D2">
        <w:t xml:space="preserve"> </w:t>
      </w:r>
    </w:p>
    <w:p w:rsidR="008130D2" w:rsidRDefault="008130D2" w:rsidP="00F52A80">
      <w:pPr>
        <w:jc w:val="both"/>
      </w:pPr>
    </w:p>
    <w:p w:rsidR="003B5DA8" w:rsidRDefault="003B5DA8" w:rsidP="00F52A80">
      <w:pPr>
        <w:jc w:val="both"/>
      </w:pPr>
      <w:r>
        <w:t>a) Hlavní projektant</w:t>
      </w:r>
    </w:p>
    <w:p w:rsidR="003B5DA8" w:rsidRDefault="003B5DA8" w:rsidP="00F52A80">
      <w:pPr>
        <w:jc w:val="both"/>
      </w:pPr>
    </w:p>
    <w:p w:rsidR="003B5DA8" w:rsidRDefault="003B5DA8" w:rsidP="00F52A80">
      <w:pPr>
        <w:jc w:val="both"/>
      </w:pPr>
      <w:proofErr w:type="gramStart"/>
      <w:r>
        <w:t>Ing.arch.</w:t>
      </w:r>
      <w:proofErr w:type="gramEnd"/>
      <w:r>
        <w:t xml:space="preserve"> Lukáš Velíšek, ČKA 00394</w:t>
      </w:r>
      <w:r w:rsidR="009C1D24">
        <w:t xml:space="preserve"> – autorizace se všeobecnou působností</w:t>
      </w:r>
    </w:p>
    <w:p w:rsidR="00DD6F64" w:rsidRDefault="00DD6F64" w:rsidP="00F52A80">
      <w:pPr>
        <w:jc w:val="both"/>
      </w:pPr>
    </w:p>
    <w:p w:rsidR="00DD6F64" w:rsidRDefault="00DD6F64" w:rsidP="00F52A80">
      <w:pPr>
        <w:jc w:val="both"/>
      </w:pPr>
      <w:r>
        <w:t xml:space="preserve">Kontakty: mobil 602 237 150, mail </w:t>
      </w:r>
      <w:hyperlink r:id="rId6" w:history="1">
        <w:r w:rsidRPr="00A15627">
          <w:rPr>
            <w:rStyle w:val="Hypertextovodkaz"/>
          </w:rPr>
          <w:t>velisek@aaales.cz</w:t>
        </w:r>
      </w:hyperlink>
      <w:r>
        <w:t xml:space="preserve">  </w:t>
      </w:r>
    </w:p>
    <w:p w:rsidR="003B5DA8" w:rsidRDefault="003B5DA8" w:rsidP="00F52A80">
      <w:pPr>
        <w:jc w:val="both"/>
      </w:pPr>
    </w:p>
    <w:p w:rsidR="003B5DA8" w:rsidRDefault="003B5DA8" w:rsidP="00F52A80">
      <w:pPr>
        <w:jc w:val="both"/>
      </w:pPr>
      <w:r>
        <w:t>b) Projektanti jednotlivých částí</w:t>
      </w:r>
    </w:p>
    <w:p w:rsidR="003B5DA8" w:rsidRDefault="003B5DA8" w:rsidP="00F52A80">
      <w:pPr>
        <w:jc w:val="both"/>
      </w:pPr>
    </w:p>
    <w:p w:rsidR="003B5DA8" w:rsidRDefault="009C1D24" w:rsidP="00F52A80">
      <w:pPr>
        <w:jc w:val="both"/>
      </w:pPr>
      <w:r>
        <w:t>- architektonicko-sta</w:t>
      </w:r>
      <w:r w:rsidR="002E6E60">
        <w:t xml:space="preserve">vební řešení – </w:t>
      </w:r>
      <w:proofErr w:type="gramStart"/>
      <w:r>
        <w:t>Ing</w:t>
      </w:r>
      <w:r w:rsidR="002E6E60">
        <w:t>.</w:t>
      </w:r>
      <w:r>
        <w:t>arch.</w:t>
      </w:r>
      <w:proofErr w:type="gramEnd"/>
      <w:r>
        <w:t xml:space="preserve"> Jakub Havel, ČKA 03974 – obor architektura </w:t>
      </w:r>
    </w:p>
    <w:p w:rsidR="00473D68" w:rsidRDefault="00473D68" w:rsidP="00F52A80">
      <w:pPr>
        <w:jc w:val="both"/>
      </w:pPr>
    </w:p>
    <w:p w:rsidR="009C1D24" w:rsidRDefault="00FD1F74" w:rsidP="00F52A80">
      <w:pPr>
        <w:jc w:val="both"/>
      </w:pPr>
      <w:r>
        <w:t>- stavebně</w:t>
      </w:r>
      <w:r w:rsidR="00473D68">
        <w:t xml:space="preserve"> </w:t>
      </w:r>
      <w:r w:rsidR="002E6E60">
        <w:t xml:space="preserve">konstrukční řešení – </w:t>
      </w:r>
      <w:r w:rsidR="009C1D24">
        <w:t>Ing. Miroslav Šalplachta, ČKAIT 000</w:t>
      </w:r>
      <w:r>
        <w:t>1535 – statika a dynamika</w:t>
      </w:r>
    </w:p>
    <w:p w:rsidR="00473D68" w:rsidRDefault="00473D68" w:rsidP="00F52A80">
      <w:pPr>
        <w:jc w:val="both"/>
      </w:pPr>
    </w:p>
    <w:p w:rsidR="009C1D24" w:rsidRDefault="009C1D24" w:rsidP="00F52A80">
      <w:pPr>
        <w:jc w:val="both"/>
      </w:pPr>
      <w:r>
        <w:t>- ZTI –</w:t>
      </w:r>
      <w:r w:rsidR="002E6E60">
        <w:t xml:space="preserve"> kanalizace –</w:t>
      </w:r>
      <w:r w:rsidR="00F24611">
        <w:t xml:space="preserve"> Ing</w:t>
      </w:r>
      <w:r w:rsidR="002E6E60">
        <w:t>. Petr Štěpáne</w:t>
      </w:r>
      <w:r w:rsidR="00160B2A">
        <w:t xml:space="preserve">k, ČKAIT 0008399 – TPS </w:t>
      </w:r>
      <w:r w:rsidR="002E6E60">
        <w:t>technická zařízení</w:t>
      </w:r>
    </w:p>
    <w:p w:rsidR="00473D68" w:rsidRDefault="00473D68" w:rsidP="00F52A80">
      <w:pPr>
        <w:jc w:val="both"/>
      </w:pPr>
    </w:p>
    <w:p w:rsidR="002E6E60" w:rsidRDefault="008F74CC" w:rsidP="00F52A80">
      <w:pPr>
        <w:jc w:val="both"/>
      </w:pPr>
      <w:r>
        <w:t xml:space="preserve">- ochrana </w:t>
      </w:r>
      <w:r w:rsidR="002E6E60">
        <w:t>před bleskem</w:t>
      </w:r>
      <w:r w:rsidR="004265B2">
        <w:t>, Otakar Chládek, ČKAIT 0009111</w:t>
      </w:r>
      <w:r w:rsidR="00160B2A">
        <w:t xml:space="preserve"> – TPS elektrotechnická zařízení </w:t>
      </w:r>
    </w:p>
    <w:p w:rsidR="00C6203E" w:rsidRDefault="00C6203E" w:rsidP="00F52A80">
      <w:pPr>
        <w:jc w:val="both"/>
      </w:pPr>
    </w:p>
    <w:p w:rsidR="00C6203E" w:rsidRDefault="00C6203E" w:rsidP="00F52A80">
      <w:pPr>
        <w:jc w:val="both"/>
        <w:rPr>
          <w:b/>
        </w:rPr>
      </w:pPr>
      <w:proofErr w:type="gramStart"/>
      <w:r w:rsidRPr="00C6203E">
        <w:rPr>
          <w:b/>
        </w:rPr>
        <w:t>A.1.4</w:t>
      </w:r>
      <w:proofErr w:type="gramEnd"/>
      <w:r w:rsidRPr="00C6203E">
        <w:rPr>
          <w:b/>
        </w:rPr>
        <w:tab/>
        <w:t>Stupeň dokumentace</w:t>
      </w:r>
    </w:p>
    <w:p w:rsidR="00C6203E" w:rsidRDefault="00C6203E" w:rsidP="00F52A80">
      <w:pPr>
        <w:jc w:val="both"/>
      </w:pPr>
    </w:p>
    <w:p w:rsidR="00C6203E" w:rsidRDefault="00C6203E" w:rsidP="00F52A80">
      <w:pPr>
        <w:jc w:val="both"/>
      </w:pPr>
      <w:r>
        <w:t xml:space="preserve">Předkládaná dokumentace je ve smyslu zadání zpracována jako jednostupňová pro územní a stavební řízení v podrobnosti Dokumentace pro provedení stavby (DPS) včetně výkazu výměr a kontrolního rozpočtu.    </w:t>
      </w:r>
    </w:p>
    <w:p w:rsidR="003B5DA8" w:rsidRDefault="003B5DA8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proofErr w:type="gramStart"/>
      <w:r w:rsidRPr="00473D68">
        <w:rPr>
          <w:b/>
          <w:sz w:val="24"/>
          <w:szCs w:val="24"/>
        </w:rPr>
        <w:t>A.2</w:t>
      </w:r>
      <w:r w:rsidRPr="00473D68">
        <w:rPr>
          <w:b/>
          <w:sz w:val="24"/>
          <w:szCs w:val="24"/>
        </w:rPr>
        <w:tab/>
        <w:t>Seznam</w:t>
      </w:r>
      <w:proofErr w:type="gramEnd"/>
      <w:r w:rsidRPr="00473D68">
        <w:rPr>
          <w:b/>
          <w:sz w:val="24"/>
          <w:szCs w:val="24"/>
        </w:rPr>
        <w:t xml:space="preserve"> vstupních podkladů</w:t>
      </w:r>
    </w:p>
    <w:p w:rsidR="008130D2" w:rsidRDefault="008130D2" w:rsidP="00F52A80">
      <w:pPr>
        <w:jc w:val="both"/>
      </w:pPr>
    </w:p>
    <w:p w:rsidR="00473D68" w:rsidRDefault="009C6AB3" w:rsidP="00F52A80">
      <w:pPr>
        <w:jc w:val="both"/>
      </w:pPr>
      <w:r>
        <w:t xml:space="preserve">- Geodetické zaměření stávajícího stavu, ZKPL Ing. Pavel Láznička, </w:t>
      </w:r>
      <w:proofErr w:type="gramStart"/>
      <w:r>
        <w:t>20.11.2015</w:t>
      </w:r>
      <w:proofErr w:type="gramEnd"/>
      <w:r>
        <w:t xml:space="preserve"> </w:t>
      </w:r>
    </w:p>
    <w:p w:rsidR="009C6AB3" w:rsidRDefault="009C6AB3" w:rsidP="00F52A80">
      <w:pPr>
        <w:jc w:val="both"/>
      </w:pPr>
      <w:r>
        <w:t xml:space="preserve"> </w:t>
      </w:r>
    </w:p>
    <w:p w:rsidR="008F74CC" w:rsidRDefault="008F74CC" w:rsidP="00F52A80">
      <w:pPr>
        <w:jc w:val="both"/>
      </w:pPr>
      <w:r>
        <w:t xml:space="preserve">- </w:t>
      </w:r>
      <w:r w:rsidR="00BC3505">
        <w:t xml:space="preserve">DPS </w:t>
      </w:r>
      <w:r>
        <w:t>SPORTOVNÍ HALA U ZŠ ČERN</w:t>
      </w:r>
      <w:r w:rsidR="00E8733C">
        <w:t>OŠICE</w:t>
      </w:r>
      <w:r w:rsidR="006D1798">
        <w:t xml:space="preserve"> </w:t>
      </w:r>
      <w:r w:rsidR="00E8733C">
        <w:t xml:space="preserve">- MOKROPSY, </w:t>
      </w:r>
      <w:r w:rsidR="00BC3505">
        <w:t xml:space="preserve">koordinační situace stavby 1:250, </w:t>
      </w:r>
      <w:proofErr w:type="spellStart"/>
      <w:r>
        <w:t>Grido</w:t>
      </w:r>
      <w:proofErr w:type="spellEnd"/>
      <w:r>
        <w:t xml:space="preserve">, architektura a design, s.r.o., </w:t>
      </w:r>
      <w:proofErr w:type="gramStart"/>
      <w:r>
        <w:t>19.9.2014</w:t>
      </w:r>
      <w:proofErr w:type="gramEnd"/>
    </w:p>
    <w:p w:rsidR="00473D68" w:rsidRDefault="00473D68" w:rsidP="00F52A80">
      <w:pPr>
        <w:jc w:val="both"/>
      </w:pPr>
    </w:p>
    <w:p w:rsidR="000C4C89" w:rsidRDefault="008F74CC" w:rsidP="00F52A80">
      <w:pPr>
        <w:jc w:val="both"/>
      </w:pPr>
      <w:r>
        <w:t xml:space="preserve">- </w:t>
      </w:r>
      <w:r w:rsidR="000C4C89">
        <w:t xml:space="preserve">DSP Zateplení </w:t>
      </w:r>
      <w:proofErr w:type="gramStart"/>
      <w:r w:rsidR="000C4C89">
        <w:t>objektů B,C,D – ZŠ</w:t>
      </w:r>
      <w:proofErr w:type="gramEnd"/>
      <w:r w:rsidR="000C4C89">
        <w:t xml:space="preserve"> </w:t>
      </w:r>
      <w:proofErr w:type="spellStart"/>
      <w:r w:rsidR="000C4C89">
        <w:t>Černošice</w:t>
      </w:r>
      <w:proofErr w:type="spellEnd"/>
      <w:r w:rsidR="000C4C89">
        <w:t>, S-PROJEKT PRAHA, s.r.o., 10/2014</w:t>
      </w:r>
    </w:p>
    <w:p w:rsidR="00473D68" w:rsidRDefault="00473D68" w:rsidP="00F52A80">
      <w:pPr>
        <w:jc w:val="both"/>
      </w:pPr>
    </w:p>
    <w:p w:rsidR="008F74CC" w:rsidRDefault="000C4C89" w:rsidP="00F52A80">
      <w:pPr>
        <w:jc w:val="both"/>
      </w:pPr>
      <w:r>
        <w:t xml:space="preserve">- DPS </w:t>
      </w:r>
      <w:r w:rsidR="00E8733C">
        <w:t xml:space="preserve">Vestavba pěti tříd do podkroví ZŠ </w:t>
      </w:r>
      <w:proofErr w:type="spellStart"/>
      <w:r w:rsidR="00E8733C">
        <w:t>Černošice</w:t>
      </w:r>
      <w:proofErr w:type="spellEnd"/>
      <w:r w:rsidR="00E8733C">
        <w:t>, S-PROJEKT PRAHA, s.r.o., 9/2014</w:t>
      </w:r>
    </w:p>
    <w:p w:rsidR="00473D68" w:rsidRDefault="00473D68" w:rsidP="00F52A80">
      <w:pPr>
        <w:jc w:val="both"/>
      </w:pPr>
    </w:p>
    <w:p w:rsidR="00E8733C" w:rsidRDefault="00E8733C" w:rsidP="00F52A80">
      <w:pPr>
        <w:jc w:val="both"/>
      </w:pPr>
      <w:r>
        <w:t xml:space="preserve">- DÚR/SP Centrální šatny ZŠ </w:t>
      </w:r>
      <w:proofErr w:type="spellStart"/>
      <w:r>
        <w:t>Černošice</w:t>
      </w:r>
      <w:proofErr w:type="spellEnd"/>
      <w:r>
        <w:t xml:space="preserve">, </w:t>
      </w:r>
      <w:proofErr w:type="spellStart"/>
      <w:r>
        <w:t>Grido</w:t>
      </w:r>
      <w:proofErr w:type="spellEnd"/>
      <w:r>
        <w:t xml:space="preserve">, architektura a design, s.r.o., </w:t>
      </w:r>
      <w:proofErr w:type="gramStart"/>
      <w:r>
        <w:t>27.2.2015</w:t>
      </w:r>
      <w:proofErr w:type="gramEnd"/>
    </w:p>
    <w:p w:rsidR="00473D68" w:rsidRDefault="00473D68" w:rsidP="00F52A80">
      <w:pPr>
        <w:jc w:val="both"/>
      </w:pPr>
    </w:p>
    <w:p w:rsidR="00046109" w:rsidRDefault="00046109" w:rsidP="00F52A80">
      <w:pPr>
        <w:jc w:val="both"/>
      </w:pPr>
      <w:r>
        <w:t>- UPO geologický průzkum, RNDr. Vilém Sýkora, 2004</w:t>
      </w:r>
    </w:p>
    <w:p w:rsidR="00046109" w:rsidRDefault="00046109" w:rsidP="00F52A80">
      <w:pPr>
        <w:jc w:val="both"/>
      </w:pPr>
      <w:r>
        <w:t xml:space="preserve">- STAPOS geologické zkoušky, Ing. Petr Procházka, Mgr. Jeroným </w:t>
      </w:r>
      <w:proofErr w:type="spellStart"/>
      <w:r>
        <w:t>Lešner</w:t>
      </w:r>
      <w:proofErr w:type="spellEnd"/>
      <w:r>
        <w:t>, 2014</w:t>
      </w:r>
    </w:p>
    <w:p w:rsidR="00473D68" w:rsidRDefault="00473D68" w:rsidP="00F52A80">
      <w:pPr>
        <w:jc w:val="both"/>
      </w:pPr>
    </w:p>
    <w:p w:rsidR="00BC3505" w:rsidRDefault="00E8733C" w:rsidP="00F52A80">
      <w:pPr>
        <w:jc w:val="both"/>
      </w:pPr>
      <w:r>
        <w:t xml:space="preserve">- </w:t>
      </w:r>
      <w:r w:rsidR="00BC3505">
        <w:t>Stavebně technický průzkum, Diagnostika staveb, Dostál/Potužák, 01/2016</w:t>
      </w:r>
    </w:p>
    <w:p w:rsidR="00473D68" w:rsidRDefault="00473D68" w:rsidP="00F52A80">
      <w:pPr>
        <w:jc w:val="both"/>
      </w:pPr>
    </w:p>
    <w:p w:rsidR="00473D68" w:rsidRDefault="009C6AB3" w:rsidP="00F52A80">
      <w:pPr>
        <w:jc w:val="both"/>
      </w:pPr>
      <w:r>
        <w:t>- Do</w:t>
      </w:r>
      <w:r w:rsidR="00BC3505">
        <w:t xml:space="preserve">měření pozemku a stavby na místě </w:t>
      </w:r>
    </w:p>
    <w:p w:rsidR="008F74CC" w:rsidRDefault="008F74CC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proofErr w:type="gramStart"/>
      <w:r w:rsidRPr="00473D68">
        <w:rPr>
          <w:b/>
          <w:sz w:val="24"/>
          <w:szCs w:val="24"/>
        </w:rPr>
        <w:t>A.3</w:t>
      </w:r>
      <w:r w:rsidRPr="00473D68">
        <w:rPr>
          <w:b/>
          <w:sz w:val="24"/>
          <w:szCs w:val="24"/>
        </w:rPr>
        <w:tab/>
        <w:t>Údaje</w:t>
      </w:r>
      <w:proofErr w:type="gramEnd"/>
      <w:r w:rsidRPr="00473D68">
        <w:rPr>
          <w:b/>
          <w:sz w:val="24"/>
          <w:szCs w:val="24"/>
        </w:rPr>
        <w:t xml:space="preserve"> o území</w:t>
      </w:r>
    </w:p>
    <w:p w:rsidR="00F24611" w:rsidRDefault="00F24611" w:rsidP="00F52A80">
      <w:pPr>
        <w:jc w:val="both"/>
      </w:pPr>
    </w:p>
    <w:p w:rsidR="00F24611" w:rsidRDefault="00F24611" w:rsidP="00F52A80">
      <w:pPr>
        <w:jc w:val="both"/>
      </w:pPr>
      <w:r>
        <w:t>a) Rozsah řešeného území</w:t>
      </w:r>
    </w:p>
    <w:p w:rsidR="004265B2" w:rsidRDefault="004265B2" w:rsidP="00F52A80">
      <w:pPr>
        <w:jc w:val="both"/>
      </w:pPr>
    </w:p>
    <w:p w:rsidR="004265B2" w:rsidRDefault="004265B2" w:rsidP="00F52A80">
      <w:pPr>
        <w:jc w:val="both"/>
      </w:pPr>
      <w:r>
        <w:t xml:space="preserve">Nově zastavěná </w:t>
      </w:r>
      <w:proofErr w:type="gramStart"/>
      <w:r>
        <w:t>plocha 1.PP</w:t>
      </w:r>
      <w:proofErr w:type="gramEnd"/>
      <w:r>
        <w:tab/>
      </w:r>
      <w:r w:rsidR="00733081">
        <w:tab/>
      </w:r>
      <w:r w:rsidR="00733081">
        <w:tab/>
      </w:r>
      <w:r w:rsidR="00733081">
        <w:tab/>
      </w:r>
      <w:r>
        <w:t>66,0m</w:t>
      </w:r>
      <w:r w:rsidRPr="004265B2">
        <w:rPr>
          <w:vertAlign w:val="superscript"/>
        </w:rPr>
        <w:t xml:space="preserve">2 </w:t>
      </w:r>
    </w:p>
    <w:p w:rsidR="00B22516" w:rsidRDefault="00B22516" w:rsidP="00F52A80">
      <w:pPr>
        <w:jc w:val="both"/>
      </w:pPr>
      <w:r>
        <w:t xml:space="preserve">Plochy </w:t>
      </w:r>
      <w:r w:rsidR="00733081">
        <w:t xml:space="preserve">prováděných </w:t>
      </w:r>
      <w:r>
        <w:t>betonových dlažeb</w:t>
      </w:r>
      <w:r w:rsidR="00733081">
        <w:tab/>
      </w:r>
      <w:r w:rsidR="00733081">
        <w:tab/>
      </w:r>
      <w:r>
        <w:tab/>
        <w:t>526,8m</w:t>
      </w:r>
      <w:r w:rsidRPr="00B22516">
        <w:rPr>
          <w:vertAlign w:val="superscript"/>
        </w:rPr>
        <w:t>2</w:t>
      </w:r>
    </w:p>
    <w:p w:rsidR="00B22516" w:rsidRDefault="00B22516" w:rsidP="00F52A80">
      <w:pPr>
        <w:jc w:val="both"/>
      </w:pPr>
    </w:p>
    <w:p w:rsidR="00F24611" w:rsidRDefault="00F24611" w:rsidP="00F52A80">
      <w:pPr>
        <w:jc w:val="both"/>
      </w:pPr>
      <w:r>
        <w:t xml:space="preserve">b) Ochrana území podle jiných právních předpisů </w:t>
      </w:r>
    </w:p>
    <w:p w:rsidR="00942B74" w:rsidRDefault="00942B74" w:rsidP="00F52A80">
      <w:pPr>
        <w:jc w:val="both"/>
      </w:pPr>
    </w:p>
    <w:p w:rsidR="00942B74" w:rsidRDefault="00942B74" w:rsidP="00F52A80">
      <w:pPr>
        <w:jc w:val="both"/>
      </w:pPr>
      <w:r>
        <w:t xml:space="preserve">Zastavěná plocha stávajícího objektu B+C se nachází v ochranném pásmu sousední </w:t>
      </w:r>
      <w:r w:rsidR="00160B2A">
        <w:t xml:space="preserve">malé </w:t>
      </w:r>
      <w:r>
        <w:t xml:space="preserve">lesní plochy.    </w:t>
      </w:r>
    </w:p>
    <w:p w:rsidR="00F24611" w:rsidRDefault="00F24611" w:rsidP="00F52A80">
      <w:pPr>
        <w:jc w:val="both"/>
      </w:pPr>
    </w:p>
    <w:p w:rsidR="00F24611" w:rsidRDefault="00F24611" w:rsidP="00F52A80">
      <w:pPr>
        <w:jc w:val="both"/>
      </w:pPr>
      <w:r>
        <w:t>c) Odtokové poměry</w:t>
      </w:r>
    </w:p>
    <w:p w:rsidR="00942B74" w:rsidRDefault="00942B74" w:rsidP="00F52A80">
      <w:pPr>
        <w:jc w:val="both"/>
      </w:pPr>
    </w:p>
    <w:p w:rsidR="00942B74" w:rsidRDefault="00942B74" w:rsidP="00F52A80">
      <w:pPr>
        <w:jc w:val="both"/>
      </w:pPr>
      <w:r>
        <w:t xml:space="preserve">Území je odvodněno do areálové kanalizace. Navrhovaná stavba nemá vliv na odtokové poměry v území. </w:t>
      </w:r>
    </w:p>
    <w:p w:rsidR="00F24611" w:rsidRDefault="00F24611" w:rsidP="00F52A80">
      <w:pPr>
        <w:jc w:val="both"/>
      </w:pPr>
    </w:p>
    <w:p w:rsidR="00F24611" w:rsidRDefault="00F24611" w:rsidP="00F52A80">
      <w:pPr>
        <w:jc w:val="both"/>
      </w:pPr>
      <w:r>
        <w:t>d) Soulad s územně plánovací dokumentací</w:t>
      </w:r>
    </w:p>
    <w:p w:rsidR="00942B74" w:rsidRDefault="00942B74" w:rsidP="00F52A80">
      <w:pPr>
        <w:jc w:val="both"/>
      </w:pPr>
    </w:p>
    <w:p w:rsidR="00942B74" w:rsidRDefault="00942B74" w:rsidP="00F52A80">
      <w:pPr>
        <w:jc w:val="both"/>
      </w:pPr>
      <w:r>
        <w:t>Stávající objekt B+C, a tedy i navrhované stavební úpravy, se podle platného územního plánu nachází OV – plochy občanského vybavení. Stavba je v souladu funkčními regulativy dané plochy.</w:t>
      </w:r>
    </w:p>
    <w:p w:rsidR="00F24611" w:rsidRDefault="00F24611" w:rsidP="00F52A80">
      <w:pPr>
        <w:jc w:val="both"/>
      </w:pPr>
    </w:p>
    <w:p w:rsidR="00F24611" w:rsidRDefault="00F24611" w:rsidP="00F52A80">
      <w:pPr>
        <w:jc w:val="both"/>
      </w:pPr>
      <w:r>
        <w:t>e) Předpokládané projednání podle stavebního zákona</w:t>
      </w:r>
    </w:p>
    <w:p w:rsidR="00F24611" w:rsidRDefault="00F24611" w:rsidP="00F52A80">
      <w:pPr>
        <w:jc w:val="both"/>
      </w:pPr>
    </w:p>
    <w:p w:rsidR="00942B74" w:rsidRDefault="00942B74" w:rsidP="00F52A80">
      <w:pPr>
        <w:jc w:val="both"/>
      </w:pPr>
      <w:r>
        <w:t>Na základě konzultace s místně příslušným stavebním</w:t>
      </w:r>
      <w:r w:rsidR="00733081">
        <w:t xml:space="preserve"> úřadem předpokládáme, že stavba bude povolena na základě ohlášení podle §104 Stavebního zákona. </w:t>
      </w:r>
    </w:p>
    <w:p w:rsidR="00942B74" w:rsidRDefault="00942B74" w:rsidP="00F52A80">
      <w:pPr>
        <w:jc w:val="both"/>
      </w:pPr>
    </w:p>
    <w:p w:rsidR="00F24611" w:rsidRDefault="00F24611" w:rsidP="00F52A80">
      <w:pPr>
        <w:jc w:val="both"/>
      </w:pPr>
      <w:r>
        <w:t>f) Dodržení obecných požadavků na využití území</w:t>
      </w:r>
    </w:p>
    <w:p w:rsidR="00733081" w:rsidRDefault="00733081" w:rsidP="00F52A80">
      <w:pPr>
        <w:jc w:val="both"/>
      </w:pPr>
    </w:p>
    <w:p w:rsidR="00733081" w:rsidRDefault="00733081" w:rsidP="00F52A80">
      <w:pPr>
        <w:jc w:val="both"/>
      </w:pPr>
      <w:r>
        <w:t xml:space="preserve">Navržené stavební úpravy nemění funkční a kapacitní využití objektu B+C.  </w:t>
      </w:r>
    </w:p>
    <w:p w:rsidR="004265B2" w:rsidRDefault="004265B2" w:rsidP="00F52A80">
      <w:pPr>
        <w:jc w:val="both"/>
      </w:pPr>
    </w:p>
    <w:p w:rsidR="00F24611" w:rsidRDefault="00893EAD" w:rsidP="00F52A80">
      <w:pPr>
        <w:jc w:val="both"/>
      </w:pPr>
      <w:r>
        <w:t>g) Spl</w:t>
      </w:r>
      <w:r w:rsidR="00F24611">
        <w:t>ně</w:t>
      </w:r>
      <w:r>
        <w:t>n</w:t>
      </w:r>
      <w:r w:rsidR="00F24611">
        <w:t>í pož</w:t>
      </w:r>
      <w:r>
        <w:t>a</w:t>
      </w:r>
      <w:r w:rsidR="00F24611">
        <w:t>davků dotčených orgánů</w:t>
      </w:r>
    </w:p>
    <w:p w:rsidR="00733081" w:rsidRDefault="00733081" w:rsidP="00F52A80">
      <w:pPr>
        <w:jc w:val="both"/>
      </w:pPr>
    </w:p>
    <w:p w:rsidR="00733081" w:rsidRDefault="00733081" w:rsidP="00F52A80">
      <w:pPr>
        <w:jc w:val="both"/>
      </w:pPr>
      <w:r>
        <w:t>Požadavky DOSS budou zapracovány po projednání dokumentace, v čistopise, který bude přílohou ohlášení stavby.</w:t>
      </w:r>
    </w:p>
    <w:p w:rsidR="00893EAD" w:rsidRDefault="00893EAD" w:rsidP="00F52A80">
      <w:pPr>
        <w:jc w:val="both"/>
      </w:pPr>
    </w:p>
    <w:p w:rsidR="00893EAD" w:rsidRDefault="00893EAD" w:rsidP="00F52A80">
      <w:pPr>
        <w:jc w:val="both"/>
      </w:pPr>
      <w:r>
        <w:t>h) Výjimky a úlevová řešení</w:t>
      </w:r>
    </w:p>
    <w:p w:rsidR="00605683" w:rsidRDefault="00605683" w:rsidP="00F52A80">
      <w:pPr>
        <w:jc w:val="both"/>
      </w:pPr>
    </w:p>
    <w:p w:rsidR="00605683" w:rsidRDefault="00605683" w:rsidP="00F52A80">
      <w:pPr>
        <w:jc w:val="both"/>
      </w:pPr>
      <w:r>
        <w:t xml:space="preserve">Návrh nepředpokládá nezbytnost schválení výjimek z ustanovení platných zákonů, vyhlášek a technických norem. </w:t>
      </w:r>
    </w:p>
    <w:p w:rsidR="00893EAD" w:rsidRDefault="00893EAD" w:rsidP="00F52A80">
      <w:pPr>
        <w:jc w:val="both"/>
      </w:pPr>
    </w:p>
    <w:p w:rsidR="00893EAD" w:rsidRDefault="00893EAD" w:rsidP="00F52A80">
      <w:pPr>
        <w:jc w:val="both"/>
      </w:pPr>
      <w:r>
        <w:t>i) Související a podmiňující investice</w:t>
      </w:r>
    </w:p>
    <w:p w:rsidR="004265B2" w:rsidRDefault="004265B2" w:rsidP="00F52A80">
      <w:pPr>
        <w:jc w:val="both"/>
      </w:pPr>
    </w:p>
    <w:p w:rsidR="004265B2" w:rsidRDefault="00160B2A" w:rsidP="00F52A80">
      <w:pPr>
        <w:jc w:val="both"/>
      </w:pPr>
      <w:r>
        <w:t>Stavba není podmíněna dalšími investicemi.</w:t>
      </w:r>
    </w:p>
    <w:p w:rsidR="00160B2A" w:rsidRDefault="00160B2A" w:rsidP="00F52A80">
      <w:pPr>
        <w:jc w:val="both"/>
      </w:pPr>
    </w:p>
    <w:p w:rsidR="00FD1F74" w:rsidRDefault="00160B2A" w:rsidP="00F52A80">
      <w:pPr>
        <w:jc w:val="both"/>
      </w:pPr>
      <w:r>
        <w:t>Stavba</w:t>
      </w:r>
      <w:r w:rsidR="00CD5645">
        <w:t xml:space="preserve"> proběhne ve stejném termínu (červen – září</w:t>
      </w:r>
      <w:r>
        <w:t xml:space="preserve"> 2016) jako novostavba Centrálních šaten mezi objektem B+C a objektem D.</w:t>
      </w:r>
      <w:r w:rsidR="00FD1F74">
        <w:t xml:space="preserve"> </w:t>
      </w:r>
    </w:p>
    <w:p w:rsidR="00FD1F74" w:rsidRDefault="00FD1F74" w:rsidP="00F52A80">
      <w:pPr>
        <w:jc w:val="both"/>
      </w:pPr>
    </w:p>
    <w:p w:rsidR="00FD1F74" w:rsidRDefault="00FD1F74" w:rsidP="00F52A80">
      <w:pPr>
        <w:jc w:val="both"/>
      </w:pPr>
      <w:r>
        <w:t xml:space="preserve">Jako samostatná, časově oddělená etapa, proběhne v letních měsících roku 2018, červenci a srpnu, náhrada tzv. obětovaných omítek za definitivní sanační omítky. Tato etapa proběhne pouze uvnitř budovy bez nároku na zábor vnějších prostranství. </w:t>
      </w:r>
    </w:p>
    <w:p w:rsidR="00FD1F74" w:rsidRDefault="00FD1F74" w:rsidP="00F52A80">
      <w:pPr>
        <w:jc w:val="both"/>
      </w:pPr>
    </w:p>
    <w:p w:rsidR="00893EAD" w:rsidRDefault="00893EAD" w:rsidP="00F52A80">
      <w:pPr>
        <w:jc w:val="both"/>
      </w:pPr>
      <w:r>
        <w:t xml:space="preserve">j) Seznam pozemků a staveb  </w:t>
      </w:r>
    </w:p>
    <w:p w:rsidR="00093C25" w:rsidRDefault="00093C25" w:rsidP="00F52A80">
      <w:pPr>
        <w:jc w:val="both"/>
      </w:pPr>
    </w:p>
    <w:p w:rsidR="00093C25" w:rsidRDefault="00093C25" w:rsidP="00F52A80">
      <w:pPr>
        <w:jc w:val="both"/>
      </w:pPr>
      <w:r>
        <w:t>- Vlastníkem všech dotčených pozemků i staveb je MĚSTO ČERNOŠICE, IČ 002 41 121.</w:t>
      </w:r>
    </w:p>
    <w:p w:rsidR="00093C25" w:rsidRDefault="00093C25" w:rsidP="00F52A80">
      <w:pPr>
        <w:jc w:val="both"/>
      </w:pPr>
      <w:r>
        <w:t>- Všechny dotčené pozemky a stavby se nacházejí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proofErr w:type="spellStart"/>
      <w:r>
        <w:t>Černošice</w:t>
      </w:r>
      <w:proofErr w:type="spellEnd"/>
      <w:r>
        <w:t xml:space="preserve">.  </w:t>
      </w:r>
    </w:p>
    <w:p w:rsidR="00DD6F64" w:rsidRDefault="00DD6F64" w:rsidP="00F52A80">
      <w:pPr>
        <w:jc w:val="both"/>
      </w:pPr>
    </w:p>
    <w:p w:rsidR="00093C25" w:rsidRDefault="00093C25" w:rsidP="00F52A80">
      <w:pPr>
        <w:jc w:val="both"/>
      </w:pPr>
      <w:r>
        <w:t>- Všechny</w:t>
      </w:r>
      <w:r w:rsidRPr="00093C25">
        <w:t xml:space="preserve"> </w:t>
      </w:r>
      <w:r>
        <w:t>dotčené pozemky a stavby jsou součástí listu vlastnictví 10001.</w:t>
      </w:r>
    </w:p>
    <w:p w:rsidR="00093C25" w:rsidRDefault="00093C25" w:rsidP="00F52A80">
      <w:pPr>
        <w:jc w:val="both"/>
      </w:pPr>
    </w:p>
    <w:tbl>
      <w:tblPr>
        <w:tblStyle w:val="Mkatabulky"/>
        <w:tblW w:w="0" w:type="auto"/>
        <w:tblLook w:val="04A0"/>
      </w:tblPr>
      <w:tblGrid>
        <w:gridCol w:w="1814"/>
        <w:gridCol w:w="1814"/>
        <w:gridCol w:w="1814"/>
        <w:gridCol w:w="1814"/>
        <w:gridCol w:w="1814"/>
      </w:tblGrid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Parcelní číslo</w:t>
            </w:r>
          </w:p>
          <w:p w:rsidR="00CD7142" w:rsidRDefault="00CD7142" w:rsidP="00F52A80">
            <w:pPr>
              <w:jc w:val="both"/>
            </w:pP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 xml:space="preserve">Výměra </w:t>
            </w:r>
          </w:p>
          <w:p w:rsidR="00CD7142" w:rsidRDefault="00CD7142" w:rsidP="00F52A80">
            <w:pPr>
              <w:jc w:val="both"/>
            </w:pPr>
            <w:r>
              <w:t>m</w:t>
            </w:r>
            <w:r w:rsidRPr="00CD7142">
              <w:rPr>
                <w:vertAlign w:val="superscript"/>
              </w:rPr>
              <w:t>2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Druh pozemku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 xml:space="preserve">Využití pozemku 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Stavba na pozemku</w:t>
            </w:r>
          </w:p>
          <w:p w:rsidR="00CD7142" w:rsidRDefault="00CD7142" w:rsidP="00F52A80">
            <w:pPr>
              <w:jc w:val="both"/>
            </w:pPr>
          </w:p>
        </w:tc>
      </w:tr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2658/1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2141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 xml:space="preserve">Zastavěná plocha a nádvoří 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-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proofErr w:type="spellStart"/>
            <w:proofErr w:type="gramStart"/>
            <w:r>
              <w:t>Č.p</w:t>
            </w:r>
            <w:proofErr w:type="spellEnd"/>
            <w:r>
              <w:t>.</w:t>
            </w:r>
            <w:proofErr w:type="gramEnd"/>
            <w:r>
              <w:t xml:space="preserve"> 447</w:t>
            </w:r>
          </w:p>
          <w:p w:rsidR="00CD7142" w:rsidRDefault="00CD7142" w:rsidP="00F52A80">
            <w:pPr>
              <w:jc w:val="both"/>
            </w:pPr>
          </w:p>
        </w:tc>
      </w:tr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2661/1</w:t>
            </w:r>
          </w:p>
          <w:p w:rsidR="00CD7142" w:rsidRDefault="00CD7142" w:rsidP="00F52A80">
            <w:pPr>
              <w:jc w:val="both"/>
            </w:pP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1155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plocha</w:t>
            </w:r>
          </w:p>
        </w:tc>
        <w:tc>
          <w:tcPr>
            <w:tcW w:w="1814" w:type="dxa"/>
          </w:tcPr>
          <w:p w:rsidR="00CD7142" w:rsidRDefault="00473D68" w:rsidP="00F52A80">
            <w:r>
              <w:t xml:space="preserve">Sportoviště </w:t>
            </w:r>
            <w:r w:rsidR="00CD7142">
              <w:t>a rekreační plocha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-</w:t>
            </w:r>
          </w:p>
        </w:tc>
      </w:tr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2665/1</w:t>
            </w:r>
          </w:p>
          <w:p w:rsidR="00CD7142" w:rsidRDefault="00CD7142" w:rsidP="00F52A80">
            <w:pPr>
              <w:jc w:val="both"/>
            </w:pP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 xml:space="preserve">310 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plocha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komunikace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-</w:t>
            </w:r>
          </w:p>
        </w:tc>
      </w:tr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2665/3</w:t>
            </w:r>
          </w:p>
          <w:p w:rsidR="00CD7142" w:rsidRDefault="00CD7142" w:rsidP="00F52A80">
            <w:pPr>
              <w:jc w:val="both"/>
            </w:pP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1292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plocha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komunikace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-</w:t>
            </w:r>
          </w:p>
        </w:tc>
      </w:tr>
      <w:tr w:rsidR="00CD7142" w:rsidTr="00CD7142"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2665/4</w:t>
            </w:r>
          </w:p>
          <w:p w:rsidR="00CD7142" w:rsidRDefault="00CD7142" w:rsidP="00F52A80">
            <w:pPr>
              <w:jc w:val="both"/>
            </w:pP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121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plocha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Ostatní komunikace</w:t>
            </w:r>
          </w:p>
        </w:tc>
        <w:tc>
          <w:tcPr>
            <w:tcW w:w="1814" w:type="dxa"/>
          </w:tcPr>
          <w:p w:rsidR="00CD7142" w:rsidRDefault="00CD7142" w:rsidP="00F52A80">
            <w:pPr>
              <w:jc w:val="both"/>
            </w:pPr>
            <w:r>
              <w:t>-</w:t>
            </w:r>
          </w:p>
        </w:tc>
      </w:tr>
    </w:tbl>
    <w:p w:rsidR="00093C25" w:rsidRDefault="00093C25" w:rsidP="00F52A80">
      <w:pPr>
        <w:jc w:val="both"/>
      </w:pPr>
      <w:r>
        <w:t xml:space="preserve"> </w:t>
      </w:r>
    </w:p>
    <w:p w:rsidR="008130D2" w:rsidRDefault="008130D2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proofErr w:type="gramStart"/>
      <w:r w:rsidRPr="00473D68">
        <w:rPr>
          <w:b/>
          <w:sz w:val="24"/>
          <w:szCs w:val="24"/>
        </w:rPr>
        <w:t>A.4</w:t>
      </w:r>
      <w:r w:rsidRPr="00473D68">
        <w:rPr>
          <w:b/>
          <w:sz w:val="24"/>
          <w:szCs w:val="24"/>
        </w:rPr>
        <w:tab/>
        <w:t>Údaje</w:t>
      </w:r>
      <w:proofErr w:type="gramEnd"/>
      <w:r w:rsidRPr="00473D68">
        <w:rPr>
          <w:b/>
          <w:sz w:val="24"/>
          <w:szCs w:val="24"/>
        </w:rPr>
        <w:t xml:space="preserve"> o stavbě</w:t>
      </w:r>
    </w:p>
    <w:p w:rsidR="00893EAD" w:rsidRDefault="00893EAD" w:rsidP="00F52A80">
      <w:pPr>
        <w:jc w:val="both"/>
      </w:pPr>
    </w:p>
    <w:p w:rsidR="00893EAD" w:rsidRDefault="00893EAD" w:rsidP="00F52A80">
      <w:pPr>
        <w:jc w:val="both"/>
      </w:pPr>
      <w:r>
        <w:t>a) Ve smyslu stavebního zákona jde o změnu dokončené stavby.</w:t>
      </w:r>
    </w:p>
    <w:p w:rsidR="00893EAD" w:rsidRDefault="00893EAD" w:rsidP="00F52A80">
      <w:pPr>
        <w:jc w:val="both"/>
      </w:pPr>
    </w:p>
    <w:p w:rsidR="00117425" w:rsidRDefault="00605683" w:rsidP="00F52A80">
      <w:pPr>
        <w:jc w:val="both"/>
      </w:pPr>
      <w:r>
        <w:t xml:space="preserve">b) Jde o stavební úpravy. Stavba funkčně navazuje na provedené zateplení nadzemní části. Jde </w:t>
      </w:r>
      <w:r w:rsidR="00893EAD">
        <w:t>zejména</w:t>
      </w:r>
      <w:r>
        <w:t xml:space="preserve"> o</w:t>
      </w:r>
      <w:r w:rsidR="00893EAD">
        <w:t xml:space="preserve"> vybudování </w:t>
      </w:r>
      <w:proofErr w:type="spellStart"/>
      <w:r w:rsidR="00893EAD">
        <w:t>předstěny</w:t>
      </w:r>
      <w:proofErr w:type="spellEnd"/>
      <w:r w:rsidR="00893EAD">
        <w:t xml:space="preserve">, která vytvoří odvětraný prostor před obvodovými stěnami suterénu. V rámci stavby se nepředpokládá změna účelu užívání </w:t>
      </w:r>
      <w:r w:rsidR="00117425">
        <w:t>žádného ze stávajících prostorů ZŠ.</w:t>
      </w:r>
    </w:p>
    <w:p w:rsidR="00117425" w:rsidRDefault="00117425" w:rsidP="00F52A80">
      <w:pPr>
        <w:jc w:val="both"/>
      </w:pPr>
    </w:p>
    <w:p w:rsidR="00117425" w:rsidRDefault="00117425" w:rsidP="00F52A80">
      <w:pPr>
        <w:jc w:val="both"/>
      </w:pPr>
      <w:r>
        <w:t>c) Jde o trvalou stavbu.</w:t>
      </w:r>
    </w:p>
    <w:p w:rsidR="00117425" w:rsidRDefault="00117425" w:rsidP="00F52A80">
      <w:pPr>
        <w:jc w:val="both"/>
      </w:pPr>
    </w:p>
    <w:p w:rsidR="00893EAD" w:rsidRDefault="00117425" w:rsidP="00F52A80">
      <w:pPr>
        <w:jc w:val="both"/>
      </w:pPr>
      <w:r>
        <w:t xml:space="preserve">d) Stavba nebí chráněna podle jiných právních předpisů (jako kulturní památka apod.) </w:t>
      </w:r>
      <w:r w:rsidR="00893EAD">
        <w:t xml:space="preserve">   </w:t>
      </w:r>
    </w:p>
    <w:p w:rsidR="008130D2" w:rsidRDefault="008130D2" w:rsidP="00F52A80">
      <w:pPr>
        <w:jc w:val="both"/>
      </w:pPr>
    </w:p>
    <w:p w:rsidR="008130D2" w:rsidRPr="00473D68" w:rsidRDefault="008130D2" w:rsidP="00F52A80">
      <w:pPr>
        <w:jc w:val="both"/>
        <w:rPr>
          <w:b/>
          <w:sz w:val="24"/>
          <w:szCs w:val="24"/>
        </w:rPr>
      </w:pPr>
      <w:proofErr w:type="gramStart"/>
      <w:r w:rsidRPr="00473D68">
        <w:rPr>
          <w:b/>
          <w:sz w:val="24"/>
          <w:szCs w:val="24"/>
        </w:rPr>
        <w:t>A.5</w:t>
      </w:r>
      <w:r w:rsidRPr="00473D68">
        <w:rPr>
          <w:b/>
          <w:sz w:val="24"/>
          <w:szCs w:val="24"/>
        </w:rPr>
        <w:tab/>
        <w:t>Členění</w:t>
      </w:r>
      <w:proofErr w:type="gramEnd"/>
      <w:r w:rsidRPr="00473D68">
        <w:rPr>
          <w:b/>
          <w:sz w:val="24"/>
          <w:szCs w:val="24"/>
        </w:rPr>
        <w:t xml:space="preserve"> stavby na objekty a technická a technologická zařízení </w:t>
      </w:r>
    </w:p>
    <w:p w:rsidR="00605683" w:rsidRDefault="00605683" w:rsidP="00F52A80">
      <w:pPr>
        <w:jc w:val="both"/>
      </w:pPr>
    </w:p>
    <w:p w:rsidR="00605683" w:rsidRDefault="00605683" w:rsidP="00F52A80">
      <w:pPr>
        <w:jc w:val="both"/>
      </w:pPr>
      <w:r>
        <w:t>Vzhledem k rozsahu a charakteru stavby předpokládáme, že stavba bude realizována jako jeden stavební objekt:</w:t>
      </w:r>
    </w:p>
    <w:p w:rsidR="00605683" w:rsidRDefault="00605683" w:rsidP="00F52A80">
      <w:pPr>
        <w:jc w:val="both"/>
      </w:pPr>
    </w:p>
    <w:p w:rsidR="00605683" w:rsidRDefault="00605683" w:rsidP="00F52A80">
      <w:pPr>
        <w:jc w:val="both"/>
      </w:pPr>
      <w:r>
        <w:t>SO 1 – Odstranění zemní vlhkosti v suterénu budovy B+C Základní školy v </w:t>
      </w:r>
      <w:proofErr w:type="spellStart"/>
      <w:r>
        <w:t>Černošicích</w:t>
      </w:r>
      <w:proofErr w:type="spellEnd"/>
    </w:p>
    <w:p w:rsidR="00605683" w:rsidRDefault="00605683" w:rsidP="00F52A80">
      <w:pPr>
        <w:jc w:val="both"/>
      </w:pPr>
    </w:p>
    <w:p w:rsidR="00605683" w:rsidRDefault="00605683" w:rsidP="00F52A80">
      <w:pPr>
        <w:jc w:val="both"/>
      </w:pPr>
      <w:r>
        <w:t>V rámci tohoto stavebního objektu jsou řešeny následující profese:</w:t>
      </w:r>
    </w:p>
    <w:p w:rsidR="00605683" w:rsidRDefault="00605683" w:rsidP="00F52A80">
      <w:pPr>
        <w:jc w:val="both"/>
      </w:pPr>
    </w:p>
    <w:p w:rsidR="00605683" w:rsidRDefault="00605683" w:rsidP="00F52A80">
      <w:pPr>
        <w:jc w:val="both"/>
      </w:pPr>
      <w:proofErr w:type="gramStart"/>
      <w:r>
        <w:t>D.3</w:t>
      </w:r>
      <w:r>
        <w:tab/>
        <w:t>ZTI</w:t>
      </w:r>
      <w:proofErr w:type="gramEnd"/>
      <w:r>
        <w:t xml:space="preserve"> – kanalizace</w:t>
      </w:r>
    </w:p>
    <w:p w:rsidR="00473D68" w:rsidRDefault="00473D68" w:rsidP="00F52A80">
      <w:pPr>
        <w:jc w:val="both"/>
      </w:pPr>
    </w:p>
    <w:p w:rsidR="00605683" w:rsidRDefault="00605683" w:rsidP="00F52A80">
      <w:pPr>
        <w:jc w:val="both"/>
      </w:pPr>
      <w:proofErr w:type="gramStart"/>
      <w:r>
        <w:t>D.4</w:t>
      </w:r>
      <w:r>
        <w:tab/>
        <w:t>Ochrana</w:t>
      </w:r>
      <w:proofErr w:type="gramEnd"/>
      <w:r>
        <w:t xml:space="preserve"> před bleskem</w:t>
      </w:r>
    </w:p>
    <w:p w:rsidR="004265B2" w:rsidRDefault="004265B2" w:rsidP="00F52A80">
      <w:pPr>
        <w:jc w:val="both"/>
      </w:pPr>
    </w:p>
    <w:p w:rsidR="004265B2" w:rsidRDefault="004265B2" w:rsidP="00F52A80">
      <w:pPr>
        <w:jc w:val="both"/>
      </w:pPr>
    </w:p>
    <w:p w:rsidR="004265B2" w:rsidRDefault="004265B2" w:rsidP="00F52A80">
      <w:pPr>
        <w:jc w:val="both"/>
      </w:pPr>
    </w:p>
    <w:p w:rsidR="004265B2" w:rsidRDefault="004265B2" w:rsidP="00F52A80">
      <w:pPr>
        <w:jc w:val="both"/>
      </w:pPr>
    </w:p>
    <w:p w:rsidR="004265B2" w:rsidRDefault="004265B2" w:rsidP="00F52A80">
      <w:pPr>
        <w:jc w:val="both"/>
      </w:pPr>
    </w:p>
    <w:p w:rsidR="00605683" w:rsidRDefault="004265B2" w:rsidP="00F52A80">
      <w:pPr>
        <w:jc w:val="both"/>
      </w:pPr>
      <w:r>
        <w:t xml:space="preserve">Zpracoval: </w:t>
      </w:r>
      <w:proofErr w:type="gramStart"/>
      <w:r>
        <w:t>Ing.arch.</w:t>
      </w:r>
      <w:proofErr w:type="gramEnd"/>
      <w:r>
        <w:t xml:space="preserve"> Lukáš Velíšek </w:t>
      </w:r>
      <w:r w:rsidR="00605683">
        <w:t xml:space="preserve">  </w:t>
      </w:r>
    </w:p>
    <w:p w:rsidR="008130D2" w:rsidRDefault="008130D2" w:rsidP="00F52A80">
      <w:pPr>
        <w:jc w:val="both"/>
      </w:pPr>
    </w:p>
    <w:p w:rsidR="008130D2" w:rsidRDefault="008130D2" w:rsidP="00F52A80">
      <w:pPr>
        <w:jc w:val="both"/>
      </w:pPr>
    </w:p>
    <w:sectPr w:rsidR="008130D2" w:rsidSect="001E1DFB">
      <w:headerReference w:type="default" r:id="rId7"/>
      <w:footerReference w:type="default" r:id="rId8"/>
      <w:pgSz w:w="11907" w:h="16839" w:code="9"/>
      <w:pgMar w:top="1134" w:right="1418" w:bottom="1276" w:left="1559" w:header="0" w:footer="68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798" w:rsidRDefault="006D1798" w:rsidP="003C0E79">
      <w:r>
        <w:separator/>
      </w:r>
    </w:p>
  </w:endnote>
  <w:endnote w:type="continuationSeparator" w:id="0">
    <w:p w:rsidR="006D1798" w:rsidRDefault="006D1798" w:rsidP="003C0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98" w:rsidRPr="003C0E79" w:rsidRDefault="006D1798">
    <w:pPr>
      <w:pStyle w:val="Zpat"/>
      <w:rPr>
        <w:sz w:val="16"/>
        <w:szCs w:val="16"/>
      </w:rPr>
    </w:pPr>
    <w:r w:rsidRPr="003C0E79">
      <w:rPr>
        <w:sz w:val="16"/>
        <w:szCs w:val="16"/>
      </w:rPr>
      <w:t xml:space="preserve">ARCHITEKTONICKÝ ATELIER ALEŠ,s.r.o., </w:t>
    </w:r>
    <w:hyperlink r:id="rId1" w:history="1">
      <w:r w:rsidRPr="003C0E79">
        <w:rPr>
          <w:rStyle w:val="Hypertextovodkaz"/>
          <w:sz w:val="16"/>
          <w:szCs w:val="16"/>
        </w:rPr>
        <w:t>www.aaales.cz</w:t>
      </w:r>
    </w:hyperlink>
    <w:r w:rsidRPr="003C0E79">
      <w:rPr>
        <w:sz w:val="16"/>
        <w:szCs w:val="16"/>
      </w:rPr>
      <w:t xml:space="preserve">                                        </w:t>
    </w:r>
    <w:r>
      <w:rPr>
        <w:sz w:val="16"/>
        <w:szCs w:val="16"/>
      </w:rPr>
      <w:t xml:space="preserve">                                                  </w:t>
    </w:r>
    <w:proofErr w:type="gramStart"/>
    <w:r>
      <w:rPr>
        <w:sz w:val="16"/>
        <w:szCs w:val="16"/>
      </w:rPr>
      <w:t>1</w:t>
    </w:r>
    <w:r w:rsidRPr="003C0E79">
      <w:rPr>
        <w:sz w:val="16"/>
        <w:szCs w:val="16"/>
      </w:rPr>
      <w:t>5.2.2016</w:t>
    </w:r>
    <w:proofErr w:type="gramEnd"/>
    <w:r w:rsidRPr="003C0E79">
      <w:rPr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798" w:rsidRDefault="006D1798" w:rsidP="003C0E79">
      <w:r>
        <w:separator/>
      </w:r>
    </w:p>
  </w:footnote>
  <w:footnote w:type="continuationSeparator" w:id="0">
    <w:p w:rsidR="006D1798" w:rsidRDefault="006D1798" w:rsidP="003C0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98" w:rsidRDefault="006D1798">
    <w:pPr>
      <w:pStyle w:val="Zhlav"/>
    </w:pPr>
  </w:p>
  <w:p w:rsidR="006D1798" w:rsidRDefault="006D1798">
    <w:pPr>
      <w:pStyle w:val="Zhlav"/>
    </w:pPr>
  </w:p>
  <w:p w:rsidR="006D1798" w:rsidRDefault="006D1798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 w:rsidRPr="003C0E79">
      <w:rPr>
        <w:sz w:val="16"/>
        <w:szCs w:val="16"/>
      </w:rPr>
      <w:t xml:space="preserve">Stavba: </w:t>
    </w:r>
    <w:r>
      <w:rPr>
        <w:sz w:val="16"/>
        <w:szCs w:val="16"/>
      </w:rPr>
      <w:tab/>
    </w:r>
    <w:r w:rsidRPr="003C0E79">
      <w:rPr>
        <w:sz w:val="16"/>
        <w:szCs w:val="16"/>
      </w:rPr>
      <w:t>ODSTR</w:t>
    </w:r>
    <w:r>
      <w:rPr>
        <w:sz w:val="16"/>
        <w:szCs w:val="16"/>
      </w:rPr>
      <w:t xml:space="preserve">ANĚNÍ ZEMNÍ VLHKOSTI V SUTERÉNU </w:t>
    </w:r>
    <w:r w:rsidRPr="003C0E79">
      <w:rPr>
        <w:sz w:val="16"/>
        <w:szCs w:val="16"/>
      </w:rPr>
      <w:t>BUDOVY B+C ZÁKLADNÍ ŠKOLY V</w:t>
    </w:r>
    <w:r>
      <w:rPr>
        <w:sz w:val="16"/>
        <w:szCs w:val="16"/>
      </w:rPr>
      <w:t> </w:t>
    </w:r>
    <w:r w:rsidRPr="003C0E79">
      <w:rPr>
        <w:sz w:val="16"/>
        <w:szCs w:val="16"/>
      </w:rPr>
      <w:t>ČERNOŠICÍCH</w:t>
    </w:r>
    <w:r>
      <w:rPr>
        <w:sz w:val="16"/>
        <w:szCs w:val="16"/>
      </w:rPr>
      <w:t xml:space="preserve">         </w:t>
    </w:r>
  </w:p>
  <w:p w:rsidR="006D1798" w:rsidRPr="00C02AF1" w:rsidRDefault="006D1798" w:rsidP="003C0E79">
    <w:pPr>
      <w:pStyle w:val="Zhlav"/>
      <w:tabs>
        <w:tab w:val="clear" w:pos="4536"/>
        <w:tab w:val="center" w:pos="0"/>
      </w:tabs>
      <w:jc w:val="both"/>
      <w:rPr>
        <w:sz w:val="16"/>
        <w:szCs w:val="16"/>
      </w:rPr>
    </w:pPr>
    <w:r>
      <w:rPr>
        <w:sz w:val="16"/>
        <w:szCs w:val="16"/>
      </w:rPr>
      <w:t xml:space="preserve">JP - </w:t>
    </w:r>
    <w:proofErr w:type="gramStart"/>
    <w:r>
      <w:rPr>
        <w:sz w:val="16"/>
        <w:szCs w:val="16"/>
      </w:rPr>
      <w:t>DÚR/DSP/DPS</w:t>
    </w:r>
    <w:r>
      <w:rPr>
        <w:sz w:val="16"/>
        <w:szCs w:val="16"/>
      </w:rPr>
      <w:tab/>
      <w:t xml:space="preserve">  </w:t>
    </w:r>
    <w:r>
      <w:rPr>
        <w:b/>
      </w:rPr>
      <w:t>A   Průvodní</w:t>
    </w:r>
    <w:proofErr w:type="gramEnd"/>
    <w:r>
      <w:rPr>
        <w:b/>
      </w:rPr>
      <w:t xml:space="preserve"> zpráva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E79"/>
    <w:rsid w:val="00024344"/>
    <w:rsid w:val="00027E31"/>
    <w:rsid w:val="00046109"/>
    <w:rsid w:val="000767F1"/>
    <w:rsid w:val="00093C25"/>
    <w:rsid w:val="000C4C89"/>
    <w:rsid w:val="00117425"/>
    <w:rsid w:val="00160B2A"/>
    <w:rsid w:val="001D5BA0"/>
    <w:rsid w:val="001E1DFB"/>
    <w:rsid w:val="002E6E60"/>
    <w:rsid w:val="003454CE"/>
    <w:rsid w:val="003B5DA8"/>
    <w:rsid w:val="003C0536"/>
    <w:rsid w:val="003C0E79"/>
    <w:rsid w:val="003F5ED9"/>
    <w:rsid w:val="004265B2"/>
    <w:rsid w:val="00473D68"/>
    <w:rsid w:val="00490CEF"/>
    <w:rsid w:val="004F38CF"/>
    <w:rsid w:val="00532A02"/>
    <w:rsid w:val="00580CC0"/>
    <w:rsid w:val="00605683"/>
    <w:rsid w:val="006D1798"/>
    <w:rsid w:val="00733081"/>
    <w:rsid w:val="00770778"/>
    <w:rsid w:val="007B4176"/>
    <w:rsid w:val="008130D2"/>
    <w:rsid w:val="00826FB0"/>
    <w:rsid w:val="00893EAD"/>
    <w:rsid w:val="008D0FCA"/>
    <w:rsid w:val="008F74CC"/>
    <w:rsid w:val="009154B3"/>
    <w:rsid w:val="00942B74"/>
    <w:rsid w:val="00995EC6"/>
    <w:rsid w:val="009C1D24"/>
    <w:rsid w:val="009C6AB3"/>
    <w:rsid w:val="009F74CE"/>
    <w:rsid w:val="00A83F06"/>
    <w:rsid w:val="00AA0FA7"/>
    <w:rsid w:val="00B22516"/>
    <w:rsid w:val="00B51D37"/>
    <w:rsid w:val="00BC3505"/>
    <w:rsid w:val="00BE5996"/>
    <w:rsid w:val="00C02AF1"/>
    <w:rsid w:val="00C3491B"/>
    <w:rsid w:val="00C6203E"/>
    <w:rsid w:val="00CD5645"/>
    <w:rsid w:val="00CD7142"/>
    <w:rsid w:val="00D743AB"/>
    <w:rsid w:val="00D753AF"/>
    <w:rsid w:val="00D86F70"/>
    <w:rsid w:val="00DD6F64"/>
    <w:rsid w:val="00E2547E"/>
    <w:rsid w:val="00E45CE4"/>
    <w:rsid w:val="00E8733C"/>
    <w:rsid w:val="00F24611"/>
    <w:rsid w:val="00F410B5"/>
    <w:rsid w:val="00F52A80"/>
    <w:rsid w:val="00F76CD1"/>
    <w:rsid w:val="00F96AE0"/>
    <w:rsid w:val="00FD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kern w:val="3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C0E79"/>
  </w:style>
  <w:style w:type="paragraph" w:styleId="Zpat">
    <w:name w:val="footer"/>
    <w:basedOn w:val="Normln"/>
    <w:link w:val="ZpatChar"/>
    <w:uiPriority w:val="99"/>
    <w:semiHidden/>
    <w:unhideWhenUsed/>
    <w:rsid w:val="003C0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C0E79"/>
  </w:style>
  <w:style w:type="character" w:styleId="Hypertextovodkaz">
    <w:name w:val="Hyperlink"/>
    <w:basedOn w:val="Standardnpsmoodstavce"/>
    <w:uiPriority w:val="99"/>
    <w:unhideWhenUsed/>
    <w:rsid w:val="003C0E7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D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elisek@aaales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aale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820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Jan Oppelt</cp:lastModifiedBy>
  <cp:revision>5</cp:revision>
  <cp:lastPrinted>2016-02-11T11:58:00Z</cp:lastPrinted>
  <dcterms:created xsi:type="dcterms:W3CDTF">2016-02-11T10:37:00Z</dcterms:created>
  <dcterms:modified xsi:type="dcterms:W3CDTF">2016-02-11T12:10:00Z</dcterms:modified>
</cp:coreProperties>
</file>